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4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19050" t="0" r="3175" b="0"/>
                  <wp:wrapNone/>
                  <wp:docPr id="2" name="图片 2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9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214</w:t>
            </w:r>
            <w:r>
              <w:rPr>
                <w:rFonts w:hint="eastAsia"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普通</w:t>
            </w:r>
            <w:r>
              <w:rPr>
                <w:rFonts w:hint="eastAsia" w:ascii="Arial" w:hAnsi="Arial" w:cs="Arial"/>
                <w:sz w:val="18"/>
                <w:szCs w:val="18"/>
              </w:rPr>
              <w:t>型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0.7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0.65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160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0.7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蒸汽冷凝水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 xml:space="preserve">2232.76 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425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20.22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  <w:t xml:space="preserve">1” RFHG/T 20615 </w:t>
            </w:r>
          </w:p>
          <w:p>
            <w:pPr>
              <w:spacing w:line="240" w:lineRule="auto"/>
              <w:jc w:val="center"/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  <w:t>150LB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  <w:t xml:space="preserve">2” RFHG/T 20615 </w:t>
            </w:r>
          </w:p>
          <w:p>
            <w:pPr>
              <w:spacing w:line="240" w:lineRule="auto"/>
              <w:jc w:val="center"/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color w:val="FF0000"/>
                <w:sz w:val="21"/>
                <w:szCs w:val="21"/>
                <w:lang w:val="en-US" w:eastAsia="zh-CN"/>
              </w:rPr>
              <w:t xml:space="preserve">150LB 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color w:val="FF0000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FF0000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FF0000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0MzAxOTExYzllNWViYjA1MTgzZTA1ZGIwZDZiYWMifQ=="/>
  </w:docVars>
  <w:rsids>
    <w:rsidRoot w:val="00D902A4"/>
    <w:rsid w:val="00205743"/>
    <w:rsid w:val="002C6D4D"/>
    <w:rsid w:val="0057122C"/>
    <w:rsid w:val="00B153D2"/>
    <w:rsid w:val="00D902A4"/>
    <w:rsid w:val="091E6793"/>
    <w:rsid w:val="13ED1458"/>
    <w:rsid w:val="18E86D24"/>
    <w:rsid w:val="1A994D3F"/>
    <w:rsid w:val="1FAA02C2"/>
    <w:rsid w:val="22D61C5F"/>
    <w:rsid w:val="2BC12ABD"/>
    <w:rsid w:val="4489158F"/>
    <w:rsid w:val="47810D62"/>
    <w:rsid w:val="5C5469B8"/>
    <w:rsid w:val="7B090D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231</Words>
  <Characters>1317</Characters>
  <Lines>10</Lines>
  <Paragraphs>3</Paragraphs>
  <TotalTime>2</TotalTime>
  <ScaleCrop>false</ScaleCrop>
  <LinksUpToDate>false</LinksUpToDate>
  <CharactersWithSpaces>1545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2023-08-14T01:16:00Z</dcterms:created>
  <dc:creator>Administrator</dc:creator>
  <cp:lastModifiedBy>Administrator</cp:lastModifiedBy>
  <dcterms:modified xsi:type="dcterms:W3CDTF">2023-12-19T06:20:14Z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B6EC8D692E7146828F5F30DCF24ED21F_13</vt:lpwstr>
  </property>
</Properties>
</file>